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74" w:rsidRPr="00254E74" w:rsidRDefault="00254E74" w:rsidP="00254E74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</w:rPr>
      </w:pPr>
      <w:r w:rsidRPr="00254E74">
        <w:rPr>
          <w:rFonts w:ascii="Arial" w:eastAsia="Times New Roman" w:hAnsi="Arial" w:cs="Arial"/>
          <w:color w:val="007AD0"/>
          <w:sz w:val="30"/>
          <w:szCs w:val="30"/>
        </w:rPr>
        <w:t>Календарный учебный график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ind w:firstLine="708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Режим работы</w:t>
      </w:r>
      <w:r w:rsidRPr="00254E74">
        <w:rPr>
          <w:rFonts w:ascii="Times New Roman" w:eastAsia="Times New Roman" w:hAnsi="Times New Roman" w:cs="Times New Roman"/>
          <w:color w:val="555555"/>
          <w:sz w:val="28"/>
          <w:szCs w:val="28"/>
        </w:rPr>
        <w:t> учреждения для всех возрастных групп -  десять часов  при пятидневной рабочей неделе.</w:t>
      </w:r>
    </w:p>
    <w:p w:rsidR="00254E74" w:rsidRPr="00254E74" w:rsidRDefault="00254E74" w:rsidP="00254E7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555555"/>
          <w:sz w:val="28"/>
          <w:szCs w:val="28"/>
        </w:rPr>
        <w:t>В детском саду разработаны вариативные режимы дня для всех возрастных групп: соблюден возраст детей, баланс между разными видами деятельности детей, их чередование; модели двигательных режимов.</w:t>
      </w:r>
    </w:p>
    <w:p w:rsidR="00254E74" w:rsidRPr="00254E74" w:rsidRDefault="00254E74" w:rsidP="00254E7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555555"/>
          <w:sz w:val="28"/>
          <w:szCs w:val="28"/>
        </w:rPr>
        <w:t>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 Режим дня соответствует возрастным психофизиологическим особенностям детей и способствует их гармоничному развитию. </w:t>
      </w:r>
    </w:p>
    <w:p w:rsidR="00254E74" w:rsidRPr="00254E74" w:rsidRDefault="00254E74" w:rsidP="00254E74">
      <w:pPr>
        <w:shd w:val="clear" w:color="auto" w:fill="FFFFFF"/>
        <w:spacing w:after="150" w:line="27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 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 саду</w:t>
      </w:r>
      <w:r w:rsidRPr="00254E74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254E74" w:rsidRPr="00254E74" w:rsidRDefault="00254E74" w:rsidP="00254E74">
      <w:pPr>
        <w:shd w:val="clear" w:color="auto" w:fill="FFFFFF"/>
        <w:spacing w:after="150" w:line="27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Продолжительность </w:t>
      </w:r>
      <w:proofErr w:type="gramStart"/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одной образовательной ситуации составляет</w:t>
      </w:r>
      <w:proofErr w:type="gramEnd"/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более: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10 мин. – от полутора до трех лет;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15 мин. – для детей от трех до четырех лет;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20 мин. – для детей от четырех до пяти лет;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25 мин. – для детей от пяти до шести лет;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30 мин. – для детей от шести до семи лет.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254E74" w:rsidRPr="00254E74" w:rsidRDefault="00254E74" w:rsidP="00254E74">
      <w:pPr>
        <w:shd w:val="clear" w:color="auto" w:fill="FFFFFF"/>
        <w:spacing w:after="150" w:line="27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Продолжительность суммарной образовательной ситуации в течение дня составляет не более: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20 мин. – от полутора до трех лет;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30 мин. – для детей от трех до четырех лет; 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40 мин. – для детей от четырех до пяти лет;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50 мин. или 75 мин. при организации образовательного занятия после дневного сна – для детей от пяти до шести лет;</w:t>
      </w:r>
    </w:p>
    <w:p w:rsidR="00254E74" w:rsidRPr="00254E74" w:rsidRDefault="00254E74" w:rsidP="00254E74">
      <w:pPr>
        <w:shd w:val="clear" w:color="auto" w:fill="FFFFFF"/>
        <w:spacing w:after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90 мин. – для детей от шести до семи лет.</w:t>
      </w:r>
      <w:hyperlink r:id="rId4" w:history="1">
        <w:r w:rsidRPr="00254E74">
          <w:rPr>
            <w:rFonts w:ascii="Tahoma" w:eastAsia="Times New Roman" w:hAnsi="Tahoma" w:cs="Tahoma"/>
            <w:color w:val="007AD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8pt;height:23.8pt" o:button="t"/>
          </w:pict>
        </w:r>
      </w:hyperlink>
      <w:hyperlink r:id="rId5" w:history="1">
        <w:r w:rsidRPr="00254E74">
          <w:rPr>
            <w:rFonts w:ascii="Tahoma" w:eastAsia="Times New Roman" w:hAnsi="Tahoma" w:cs="Tahoma"/>
            <w:color w:val="007AD0"/>
            <w:sz w:val="18"/>
            <w:szCs w:val="18"/>
          </w:rPr>
          <w:pict>
            <v:shape id="_x0000_i1026" type="#_x0000_t75" alt="Хочу такой сайт" href="https://сайтобразования.рф/" style="width:23.8pt;height:23.8pt" o:button="t"/>
          </w:pict>
        </w:r>
      </w:hyperlink>
    </w:p>
    <w:p w:rsidR="00254E74" w:rsidRPr="00254E74" w:rsidRDefault="00254E74" w:rsidP="00254E74">
      <w:pPr>
        <w:shd w:val="clear" w:color="auto" w:fill="FFFFFF"/>
        <w:spacing w:after="150" w:line="27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Образовательные ситуации для всех возрастных групп начинаются не ранее 8.00 и заканчиваются не позже 17.00.</w:t>
      </w:r>
    </w:p>
    <w:p w:rsidR="00254E74" w:rsidRPr="00254E74" w:rsidRDefault="00254E74" w:rsidP="00254E74">
      <w:pPr>
        <w:shd w:val="clear" w:color="auto" w:fill="FFFFFF"/>
        <w:spacing w:after="150" w:line="27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Во время образовательных ситуаций воспитатели проводят соответствующие физические упражнения.</w:t>
      </w:r>
    </w:p>
    <w:p w:rsidR="00254E74" w:rsidRPr="00254E74" w:rsidRDefault="00254E74" w:rsidP="00254E74">
      <w:pPr>
        <w:shd w:val="clear" w:color="auto" w:fill="FFFFFF"/>
        <w:spacing w:line="27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54E74">
        <w:rPr>
          <w:rFonts w:ascii="Times New Roman" w:eastAsia="Times New Roman" w:hAnsi="Times New Roman" w:cs="Times New Roman"/>
          <w:color w:val="222222"/>
          <w:sz w:val="28"/>
          <w:szCs w:val="28"/>
        </w:rPr>
        <w:t>Перерывы между образовательными ситуациями составляют не менее 10 мин.</w:t>
      </w:r>
    </w:p>
    <w:p w:rsidR="00DC282D" w:rsidRDefault="00DC282D"/>
    <w:sectPr w:rsidR="00DC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4E74"/>
    <w:rsid w:val="00254E74"/>
    <w:rsid w:val="00D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4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E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54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63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98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2023-11-14T18:10:00Z</dcterms:created>
  <dcterms:modified xsi:type="dcterms:W3CDTF">2023-11-14T18:12:00Z</dcterms:modified>
</cp:coreProperties>
</file>